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D1D0" w14:textId="03823E60" w:rsidR="00E9123B" w:rsidRPr="000A54F6" w:rsidRDefault="00182F1E" w:rsidP="00EC4B59">
      <w:pPr>
        <w:jc w:val="center"/>
        <w:rPr>
          <w:b/>
          <w:bCs/>
          <w:u w:val="single"/>
        </w:rPr>
      </w:pPr>
      <w:r>
        <w:rPr>
          <w:b/>
          <w:bCs/>
          <w:u w:val="single"/>
        </w:rPr>
        <w:t xml:space="preserve">Recommendations </w:t>
      </w:r>
      <w:r w:rsidR="00555B96">
        <w:rPr>
          <w:b/>
          <w:bCs/>
          <w:u w:val="single"/>
        </w:rPr>
        <w:t>from Internal Auditor</w:t>
      </w:r>
    </w:p>
    <w:p w14:paraId="15807659" w14:textId="679A2C67" w:rsidR="007A7CA4" w:rsidRPr="000A54F6" w:rsidRDefault="007A7CA4">
      <w:pPr>
        <w:rPr>
          <w:b/>
          <w:bCs/>
          <w:u w:val="single"/>
        </w:rPr>
      </w:pPr>
    </w:p>
    <w:p w14:paraId="19A8054D" w14:textId="5DE010B2" w:rsidR="007229EC" w:rsidRDefault="007229EC"/>
    <w:p w14:paraId="7CFC8B8E" w14:textId="027DE7E7" w:rsidR="007229EC" w:rsidRDefault="007229EC">
      <w:r>
        <w:t>I have prepared the following</w:t>
      </w:r>
      <w:r w:rsidR="000A54F6">
        <w:t xml:space="preserve"> </w:t>
      </w:r>
      <w:r w:rsidR="00555B96">
        <w:t xml:space="preserve">appendix which disputes </w:t>
      </w:r>
      <w:r w:rsidR="00D10D18">
        <w:t xml:space="preserve">the </w:t>
      </w:r>
      <w:r w:rsidR="00020F88">
        <w:t xml:space="preserve">conclusion and </w:t>
      </w:r>
      <w:r w:rsidR="00555B96">
        <w:t>recommendation</w:t>
      </w:r>
      <w:r w:rsidR="00020F88">
        <w:t xml:space="preserve"> given</w:t>
      </w:r>
      <w:r w:rsidR="00555B96">
        <w:t xml:space="preserve"> by the internal auditor.</w:t>
      </w:r>
    </w:p>
    <w:p w14:paraId="648D92C5" w14:textId="26447818" w:rsidR="00A8667C" w:rsidRDefault="00A8667C"/>
    <w:p w14:paraId="64F924B6" w14:textId="52CB7392" w:rsidR="00B16172" w:rsidRDefault="00B16172"/>
    <w:p w14:paraId="7A6F88FB" w14:textId="2E4DCBE4" w:rsidR="00B16172" w:rsidRPr="001F322E" w:rsidRDefault="00B16172" w:rsidP="00B16172">
      <w:pPr>
        <w:pStyle w:val="Standard"/>
        <w:rPr>
          <w:i/>
          <w:iCs/>
          <w:color w:val="4472C4" w:themeColor="accent1"/>
        </w:rPr>
      </w:pPr>
      <w:r w:rsidRPr="001F322E">
        <w:rPr>
          <w:i/>
          <w:iCs/>
          <w:color w:val="4472C4" w:themeColor="accent1"/>
        </w:rPr>
        <w:t>Overall Conclusion</w:t>
      </w:r>
      <w:r w:rsidR="00F22C0E" w:rsidRPr="001F322E">
        <w:rPr>
          <w:i/>
          <w:iCs/>
          <w:color w:val="4472C4" w:themeColor="accent1"/>
        </w:rPr>
        <w:t xml:space="preserve"> by Auditor:</w:t>
      </w:r>
    </w:p>
    <w:p w14:paraId="23E6FE92" w14:textId="77777777" w:rsidR="00B16172" w:rsidRPr="001F322E" w:rsidRDefault="00B16172" w:rsidP="00B16172">
      <w:pPr>
        <w:pStyle w:val="Standard"/>
        <w:rPr>
          <w:i/>
          <w:iCs/>
          <w:color w:val="4472C4" w:themeColor="accent1"/>
        </w:rPr>
      </w:pPr>
      <w:r w:rsidRPr="001F322E">
        <w:rPr>
          <w:i/>
          <w:iCs/>
          <w:color w:val="4472C4" w:themeColor="accent1"/>
        </w:rPr>
        <w:t xml:space="preserve">I am pleased to conclude that, in the areas examined, the Council has effective systems in place to ensure that transactions are free from material misstatement and should be reported accurately in the Statement of Accounts for 2021-22. In the information presented to me there was evidence that the appropriate VAT had not always been recorded to be reclaimed from HM Revenue &amp; Customs, and as such I have had to qualify my report in this area. </w:t>
      </w:r>
    </w:p>
    <w:p w14:paraId="241292DA" w14:textId="760A4D00" w:rsidR="00020F88" w:rsidRPr="001F322E" w:rsidRDefault="00020F88" w:rsidP="00020F88">
      <w:pPr>
        <w:pStyle w:val="Standard"/>
        <w:rPr>
          <w:i/>
          <w:iCs/>
          <w:color w:val="4472C4" w:themeColor="accent1"/>
        </w:rPr>
      </w:pPr>
      <w:r w:rsidRPr="001F322E">
        <w:rPr>
          <w:i/>
          <w:iCs/>
          <w:color w:val="4472C4" w:themeColor="accent1"/>
        </w:rPr>
        <w:t>Recommendations by Auditor</w:t>
      </w:r>
    </w:p>
    <w:p w14:paraId="77986DD7" w14:textId="77777777" w:rsidR="00020F88" w:rsidRPr="001F322E" w:rsidRDefault="00020F88" w:rsidP="00020F88">
      <w:pPr>
        <w:pStyle w:val="Standard"/>
        <w:rPr>
          <w:i/>
          <w:iCs/>
          <w:color w:val="4472C4" w:themeColor="accent1"/>
        </w:rPr>
      </w:pPr>
      <w:r w:rsidRPr="001F322E">
        <w:rPr>
          <w:i/>
          <w:iCs/>
          <w:color w:val="4472C4" w:themeColor="accent1"/>
        </w:rPr>
        <w:t>VAT should be reclaimed on a regular basis, at least annually, and all expenditure reviewed and VAT reclaimed whenever possible to ensure the precept received by the Parish is utilised in full in the most effective way possible.</w:t>
      </w:r>
    </w:p>
    <w:p w14:paraId="31CC8B11" w14:textId="77777777" w:rsidR="00F22C0E" w:rsidRDefault="00F22C0E" w:rsidP="00B16172">
      <w:pPr>
        <w:pStyle w:val="Standard"/>
      </w:pPr>
    </w:p>
    <w:p w14:paraId="06E28015" w14:textId="258397AF" w:rsidR="00F22C0E" w:rsidRDefault="00727359" w:rsidP="00B16172">
      <w:pPr>
        <w:pStyle w:val="Standard"/>
      </w:pPr>
      <w:r>
        <w:t xml:space="preserve">VAT is </w:t>
      </w:r>
      <w:r w:rsidR="00C13E81">
        <w:t>claimed</w:t>
      </w:r>
      <w:r>
        <w:t xml:space="preserve"> </w:t>
      </w:r>
      <w:r w:rsidR="00C13E81">
        <w:t>at</w:t>
      </w:r>
      <w:r>
        <w:t xml:space="preserve"> the </w:t>
      </w:r>
      <w:r w:rsidR="00C13E81">
        <w:t>en</w:t>
      </w:r>
      <w:r>
        <w:t xml:space="preserve">d of each </w:t>
      </w:r>
      <w:r w:rsidR="00C13E81">
        <w:t>financial</w:t>
      </w:r>
      <w:r>
        <w:t xml:space="preserve"> year and is detailed throughout the year on the accounts spreadsheet which is presented </w:t>
      </w:r>
      <w:r w:rsidR="00C13E81">
        <w:t>every</w:t>
      </w:r>
      <w:r>
        <w:t xml:space="preserve"> month to the Paris</w:t>
      </w:r>
      <w:r w:rsidR="009C5222">
        <w:t>h</w:t>
      </w:r>
      <w:r>
        <w:t xml:space="preserve"> Council.</w:t>
      </w:r>
    </w:p>
    <w:p w14:paraId="779FF47A" w14:textId="1B702F38" w:rsidR="00E8629E" w:rsidRDefault="00727359" w:rsidP="00B16172">
      <w:pPr>
        <w:pStyle w:val="Standard"/>
      </w:pPr>
      <w:r>
        <w:t xml:space="preserve">The </w:t>
      </w:r>
      <w:r w:rsidR="004F1BF5">
        <w:t xml:space="preserve">total VAT claimed for 2021/22 was £346.90 and this was </w:t>
      </w:r>
      <w:r w:rsidR="00C13E81">
        <w:t>received</w:t>
      </w:r>
      <w:r w:rsidR="004F1BF5">
        <w:t xml:space="preserve"> in </w:t>
      </w:r>
      <w:r w:rsidR="00C13E81">
        <w:t>full</w:t>
      </w:r>
      <w:r w:rsidR="004F1BF5">
        <w:t xml:space="preserve"> on the </w:t>
      </w:r>
      <w:r w:rsidR="00E15A75">
        <w:t>19</w:t>
      </w:r>
      <w:r w:rsidR="00E15A75" w:rsidRPr="00E15A75">
        <w:rPr>
          <w:vertAlign w:val="superscript"/>
        </w:rPr>
        <w:t>th</w:t>
      </w:r>
      <w:r w:rsidR="00E15A75">
        <w:t xml:space="preserve"> of May 2022.</w:t>
      </w:r>
      <w:r w:rsidR="005E0616">
        <w:t xml:space="preserve"> After an </w:t>
      </w:r>
      <w:r w:rsidR="00C13E81">
        <w:t>investigation</w:t>
      </w:r>
      <w:r w:rsidR="005E0616">
        <w:t xml:space="preserve">, there seems to be a discrepancy between the </w:t>
      </w:r>
      <w:r w:rsidR="00C13E81">
        <w:t>spreadsheet</w:t>
      </w:r>
      <w:r w:rsidR="005E0616">
        <w:t xml:space="preserve"> the </w:t>
      </w:r>
      <w:r w:rsidR="00C13E81">
        <w:t>internal</w:t>
      </w:r>
      <w:r w:rsidR="005E0616">
        <w:t xml:space="preserve"> auditor </w:t>
      </w:r>
      <w:r w:rsidR="001F322E">
        <w:t>received</w:t>
      </w:r>
      <w:r w:rsidR="005E0616">
        <w:t xml:space="preserve"> and the accounting spreadsheet. </w:t>
      </w:r>
      <w:r w:rsidR="00E8629E">
        <w:t xml:space="preserve">The Parish Council have been informed of the situation and </w:t>
      </w:r>
      <w:r w:rsidR="001F322E">
        <w:t>agree</w:t>
      </w:r>
      <w:r w:rsidR="00E8629E">
        <w:t xml:space="preserve"> that all VAT was claimed correctly.</w:t>
      </w:r>
    </w:p>
    <w:p w14:paraId="291F6B7B" w14:textId="747A30A2" w:rsidR="00E8629E" w:rsidRDefault="00E8629E" w:rsidP="00B16172">
      <w:pPr>
        <w:pStyle w:val="Standard"/>
      </w:pPr>
      <w:r>
        <w:t xml:space="preserve">Going forward, those </w:t>
      </w:r>
      <w:r w:rsidR="001F322E">
        <w:t>invoices</w:t>
      </w:r>
      <w:r>
        <w:t xml:space="preserve"> where no VAT can be claimed, will be detailed as such at the point of aut</w:t>
      </w:r>
      <w:r w:rsidR="001F322E">
        <w:t>ho</w:t>
      </w:r>
      <w:r>
        <w:t>rising.</w:t>
      </w:r>
    </w:p>
    <w:p w14:paraId="07569A0B" w14:textId="77777777" w:rsidR="00555B96" w:rsidRDefault="00555B96"/>
    <w:p w14:paraId="42252ABD" w14:textId="26E565F6" w:rsidR="007229EC" w:rsidRDefault="007229EC"/>
    <w:p w14:paraId="498544EA" w14:textId="18B1A7D7" w:rsidR="007229EC" w:rsidRDefault="007229EC"/>
    <w:p w14:paraId="7280ACFB" w14:textId="4D791D22" w:rsidR="007229EC" w:rsidRDefault="007229EC"/>
    <w:p w14:paraId="3A5F763F" w14:textId="7B482101" w:rsidR="007229EC" w:rsidRDefault="007229EC"/>
    <w:p w14:paraId="19272691" w14:textId="0DFF3E41" w:rsidR="007229EC" w:rsidRDefault="007229EC"/>
    <w:p w14:paraId="1403F239" w14:textId="7670276E" w:rsidR="007229EC" w:rsidRDefault="007229EC"/>
    <w:p w14:paraId="47A5A60A" w14:textId="38DFA9DF" w:rsidR="007229EC" w:rsidRDefault="007229EC"/>
    <w:p w14:paraId="77849A7D" w14:textId="35279C61" w:rsidR="007229EC" w:rsidRDefault="007229EC"/>
    <w:p w14:paraId="4BA70F87" w14:textId="630B8329" w:rsidR="007229EC" w:rsidRDefault="007229EC"/>
    <w:p w14:paraId="4BB3A2EC" w14:textId="457E0835" w:rsidR="007229EC" w:rsidRDefault="007229EC"/>
    <w:p w14:paraId="0F0DB63E" w14:textId="1C152BF6" w:rsidR="007229EC" w:rsidRDefault="007229EC"/>
    <w:p w14:paraId="7344421F" w14:textId="1CA9A396" w:rsidR="007229EC" w:rsidRDefault="007229EC"/>
    <w:p w14:paraId="32F582F1" w14:textId="77777777" w:rsidR="007229EC" w:rsidRDefault="007229EC"/>
    <w:sectPr w:rsidR="007229EC" w:rsidSect="004F329B">
      <w:headerReference w:type="default" r:id="rId7"/>
      <w:footerReference w:type="default" r:id="rId8"/>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F455" w14:textId="77777777" w:rsidR="00E263D3" w:rsidRDefault="00E263D3" w:rsidP="000A54F6">
      <w:pPr>
        <w:spacing w:line="240" w:lineRule="auto"/>
      </w:pPr>
      <w:r>
        <w:separator/>
      </w:r>
    </w:p>
  </w:endnote>
  <w:endnote w:type="continuationSeparator" w:id="0">
    <w:p w14:paraId="0C4762CE" w14:textId="77777777" w:rsidR="00E263D3" w:rsidRDefault="00E263D3" w:rsidP="000A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F417" w14:textId="1423A135" w:rsidR="000A54F6" w:rsidRDefault="000A54F6">
    <w:pPr>
      <w:pStyle w:val="Footer"/>
    </w:pPr>
    <w:r>
      <w:t>Author: Samantha O’Connor, clerk and Responsible Financial Officer</w:t>
    </w:r>
  </w:p>
  <w:p w14:paraId="35EC36B6" w14:textId="77777777" w:rsidR="000A54F6" w:rsidRDefault="000A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9A58" w14:textId="77777777" w:rsidR="00E263D3" w:rsidRDefault="00E263D3" w:rsidP="000A54F6">
      <w:pPr>
        <w:spacing w:line="240" w:lineRule="auto"/>
      </w:pPr>
      <w:r>
        <w:separator/>
      </w:r>
    </w:p>
  </w:footnote>
  <w:footnote w:type="continuationSeparator" w:id="0">
    <w:p w14:paraId="47C0EA03" w14:textId="77777777" w:rsidR="00E263D3" w:rsidRDefault="00E263D3" w:rsidP="000A5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55A7" w14:textId="2DB3ADC0" w:rsidR="000A54F6" w:rsidRDefault="007E4B86">
    <w:pPr>
      <w:pStyle w:val="Header"/>
    </w:pPr>
    <w:r>
      <w:t>Fridaythorpe</w:t>
    </w:r>
    <w:r w:rsidR="007652D3">
      <w:t xml:space="preserve"> </w:t>
    </w:r>
    <w:r w:rsidR="000A54F6">
      <w:t xml:space="preserve">Parish Council </w:t>
    </w:r>
    <w:r w:rsidR="00182F1E">
      <w:t>Appendix to Internal Audit carried out by Emma Fletcher</w:t>
    </w:r>
  </w:p>
  <w:p w14:paraId="26C47922" w14:textId="77777777" w:rsidR="000A54F6" w:rsidRDefault="000A5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11D"/>
    <w:multiLevelType w:val="hybridMultilevel"/>
    <w:tmpl w:val="4952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B0B51"/>
    <w:multiLevelType w:val="hybridMultilevel"/>
    <w:tmpl w:val="CBF86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56051D"/>
    <w:multiLevelType w:val="hybridMultilevel"/>
    <w:tmpl w:val="A4DC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A2F0B"/>
    <w:multiLevelType w:val="hybridMultilevel"/>
    <w:tmpl w:val="F08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43D2C"/>
    <w:multiLevelType w:val="hybridMultilevel"/>
    <w:tmpl w:val="143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53DDF"/>
    <w:multiLevelType w:val="hybridMultilevel"/>
    <w:tmpl w:val="9EC2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A4D7F"/>
    <w:multiLevelType w:val="hybridMultilevel"/>
    <w:tmpl w:val="DD06D9FE"/>
    <w:lvl w:ilvl="0" w:tplc="4EAC6A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E305C"/>
    <w:multiLevelType w:val="hybridMultilevel"/>
    <w:tmpl w:val="CA500314"/>
    <w:lvl w:ilvl="0" w:tplc="4EAC6A7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392768">
    <w:abstractNumId w:val="5"/>
  </w:num>
  <w:num w:numId="2" w16cid:durableId="7608150">
    <w:abstractNumId w:val="0"/>
  </w:num>
  <w:num w:numId="3" w16cid:durableId="578902620">
    <w:abstractNumId w:val="4"/>
  </w:num>
  <w:num w:numId="4" w16cid:durableId="1295333161">
    <w:abstractNumId w:val="3"/>
  </w:num>
  <w:num w:numId="5" w16cid:durableId="324893941">
    <w:abstractNumId w:val="1"/>
  </w:num>
  <w:num w:numId="6" w16cid:durableId="7414919">
    <w:abstractNumId w:val="2"/>
  </w:num>
  <w:num w:numId="7" w16cid:durableId="2026789977">
    <w:abstractNumId w:val="6"/>
  </w:num>
  <w:num w:numId="8" w16cid:durableId="69739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A4"/>
    <w:rsid w:val="00011EE6"/>
    <w:rsid w:val="00016AC5"/>
    <w:rsid w:val="0002095B"/>
    <w:rsid w:val="00020F88"/>
    <w:rsid w:val="00027EB6"/>
    <w:rsid w:val="00032E73"/>
    <w:rsid w:val="0003604F"/>
    <w:rsid w:val="000472CF"/>
    <w:rsid w:val="00057581"/>
    <w:rsid w:val="000852D8"/>
    <w:rsid w:val="00091035"/>
    <w:rsid w:val="000A54F6"/>
    <w:rsid w:val="000B104E"/>
    <w:rsid w:val="000B3E37"/>
    <w:rsid w:val="000B7C46"/>
    <w:rsid w:val="000E0493"/>
    <w:rsid w:val="000E3BA2"/>
    <w:rsid w:val="000E4152"/>
    <w:rsid w:val="000F0F87"/>
    <w:rsid w:val="000F5E01"/>
    <w:rsid w:val="00101F1E"/>
    <w:rsid w:val="00113BAE"/>
    <w:rsid w:val="00132925"/>
    <w:rsid w:val="00143C59"/>
    <w:rsid w:val="00144197"/>
    <w:rsid w:val="00160349"/>
    <w:rsid w:val="00174D88"/>
    <w:rsid w:val="0017522F"/>
    <w:rsid w:val="00182F1E"/>
    <w:rsid w:val="00187FDC"/>
    <w:rsid w:val="001A4D86"/>
    <w:rsid w:val="001A690C"/>
    <w:rsid w:val="001B3ECD"/>
    <w:rsid w:val="001C3C5A"/>
    <w:rsid w:val="001C4F8F"/>
    <w:rsid w:val="001D2071"/>
    <w:rsid w:val="001E1FDE"/>
    <w:rsid w:val="001F322E"/>
    <w:rsid w:val="001F4145"/>
    <w:rsid w:val="00213E17"/>
    <w:rsid w:val="00223818"/>
    <w:rsid w:val="00225010"/>
    <w:rsid w:val="002376BA"/>
    <w:rsid w:val="0024700E"/>
    <w:rsid w:val="00257D50"/>
    <w:rsid w:val="002642B8"/>
    <w:rsid w:val="002656D1"/>
    <w:rsid w:val="00265D18"/>
    <w:rsid w:val="00285FC5"/>
    <w:rsid w:val="00287150"/>
    <w:rsid w:val="002A07F1"/>
    <w:rsid w:val="002A4CFF"/>
    <w:rsid w:val="002B1CD3"/>
    <w:rsid w:val="002D4C4A"/>
    <w:rsid w:val="002E21EE"/>
    <w:rsid w:val="002E2C89"/>
    <w:rsid w:val="002F362A"/>
    <w:rsid w:val="00326E8B"/>
    <w:rsid w:val="00356193"/>
    <w:rsid w:val="00367FFA"/>
    <w:rsid w:val="003726CD"/>
    <w:rsid w:val="003826E7"/>
    <w:rsid w:val="003832F0"/>
    <w:rsid w:val="00394503"/>
    <w:rsid w:val="003D44DF"/>
    <w:rsid w:val="003D5308"/>
    <w:rsid w:val="003E2669"/>
    <w:rsid w:val="003E7CD4"/>
    <w:rsid w:val="00411876"/>
    <w:rsid w:val="00427BDB"/>
    <w:rsid w:val="00437704"/>
    <w:rsid w:val="0044621A"/>
    <w:rsid w:val="00452155"/>
    <w:rsid w:val="00453DB2"/>
    <w:rsid w:val="00454AC0"/>
    <w:rsid w:val="00460839"/>
    <w:rsid w:val="0048020D"/>
    <w:rsid w:val="00481190"/>
    <w:rsid w:val="0048619E"/>
    <w:rsid w:val="004C3DFC"/>
    <w:rsid w:val="004D7C76"/>
    <w:rsid w:val="004F1BF5"/>
    <w:rsid w:val="004F329B"/>
    <w:rsid w:val="00502448"/>
    <w:rsid w:val="00504D1A"/>
    <w:rsid w:val="0050601C"/>
    <w:rsid w:val="005226AA"/>
    <w:rsid w:val="00531BCB"/>
    <w:rsid w:val="00552B74"/>
    <w:rsid w:val="00552F86"/>
    <w:rsid w:val="00555B96"/>
    <w:rsid w:val="00585571"/>
    <w:rsid w:val="005B6890"/>
    <w:rsid w:val="005C163E"/>
    <w:rsid w:val="005D2812"/>
    <w:rsid w:val="005E0616"/>
    <w:rsid w:val="005E081C"/>
    <w:rsid w:val="005F1E00"/>
    <w:rsid w:val="005F2F0F"/>
    <w:rsid w:val="005F4280"/>
    <w:rsid w:val="005F5F24"/>
    <w:rsid w:val="0062468B"/>
    <w:rsid w:val="00641792"/>
    <w:rsid w:val="00652773"/>
    <w:rsid w:val="00665692"/>
    <w:rsid w:val="006A0210"/>
    <w:rsid w:val="007064A6"/>
    <w:rsid w:val="007137B4"/>
    <w:rsid w:val="007229EC"/>
    <w:rsid w:val="00727359"/>
    <w:rsid w:val="00731931"/>
    <w:rsid w:val="00734EA3"/>
    <w:rsid w:val="00753DC9"/>
    <w:rsid w:val="00756B3E"/>
    <w:rsid w:val="007652D3"/>
    <w:rsid w:val="00782F9A"/>
    <w:rsid w:val="00785315"/>
    <w:rsid w:val="007A3612"/>
    <w:rsid w:val="007A3CB4"/>
    <w:rsid w:val="007A7CA4"/>
    <w:rsid w:val="007C14AF"/>
    <w:rsid w:val="007C307F"/>
    <w:rsid w:val="007D3306"/>
    <w:rsid w:val="007E4B86"/>
    <w:rsid w:val="00830A25"/>
    <w:rsid w:val="00846656"/>
    <w:rsid w:val="008577F0"/>
    <w:rsid w:val="0086270F"/>
    <w:rsid w:val="008807A4"/>
    <w:rsid w:val="00891ED1"/>
    <w:rsid w:val="008B0309"/>
    <w:rsid w:val="008B37B4"/>
    <w:rsid w:val="008B3DF0"/>
    <w:rsid w:val="008E36D1"/>
    <w:rsid w:val="008F244C"/>
    <w:rsid w:val="008F2C01"/>
    <w:rsid w:val="00900528"/>
    <w:rsid w:val="0090124B"/>
    <w:rsid w:val="009205BC"/>
    <w:rsid w:val="00926928"/>
    <w:rsid w:val="0092746C"/>
    <w:rsid w:val="00940A8C"/>
    <w:rsid w:val="00951E7D"/>
    <w:rsid w:val="00956D5B"/>
    <w:rsid w:val="00961295"/>
    <w:rsid w:val="00971529"/>
    <w:rsid w:val="009749D6"/>
    <w:rsid w:val="009752EE"/>
    <w:rsid w:val="00992458"/>
    <w:rsid w:val="009A52CB"/>
    <w:rsid w:val="009A681D"/>
    <w:rsid w:val="009C5222"/>
    <w:rsid w:val="009E0D21"/>
    <w:rsid w:val="00A115B4"/>
    <w:rsid w:val="00A35083"/>
    <w:rsid w:val="00A545DA"/>
    <w:rsid w:val="00A57C59"/>
    <w:rsid w:val="00A835C5"/>
    <w:rsid w:val="00A8667C"/>
    <w:rsid w:val="00A90F3B"/>
    <w:rsid w:val="00A9142E"/>
    <w:rsid w:val="00AA03CB"/>
    <w:rsid w:val="00AA18AD"/>
    <w:rsid w:val="00AA2551"/>
    <w:rsid w:val="00AB2546"/>
    <w:rsid w:val="00AB3E7F"/>
    <w:rsid w:val="00AC133D"/>
    <w:rsid w:val="00AE6902"/>
    <w:rsid w:val="00AE7D5F"/>
    <w:rsid w:val="00AF4F29"/>
    <w:rsid w:val="00B16036"/>
    <w:rsid w:val="00B16172"/>
    <w:rsid w:val="00B21EEF"/>
    <w:rsid w:val="00B23A99"/>
    <w:rsid w:val="00B32A69"/>
    <w:rsid w:val="00B43510"/>
    <w:rsid w:val="00B45E58"/>
    <w:rsid w:val="00B622F4"/>
    <w:rsid w:val="00B7494B"/>
    <w:rsid w:val="00B92EB4"/>
    <w:rsid w:val="00B96264"/>
    <w:rsid w:val="00B97BFF"/>
    <w:rsid w:val="00BA4148"/>
    <w:rsid w:val="00BB1665"/>
    <w:rsid w:val="00BC0438"/>
    <w:rsid w:val="00BC4969"/>
    <w:rsid w:val="00BF6669"/>
    <w:rsid w:val="00C04744"/>
    <w:rsid w:val="00C050A7"/>
    <w:rsid w:val="00C13E81"/>
    <w:rsid w:val="00C16E1A"/>
    <w:rsid w:val="00C277F6"/>
    <w:rsid w:val="00C406EF"/>
    <w:rsid w:val="00C45201"/>
    <w:rsid w:val="00C54095"/>
    <w:rsid w:val="00C621E2"/>
    <w:rsid w:val="00C74242"/>
    <w:rsid w:val="00C80F80"/>
    <w:rsid w:val="00C935F3"/>
    <w:rsid w:val="00CA7523"/>
    <w:rsid w:val="00CC4456"/>
    <w:rsid w:val="00CD0369"/>
    <w:rsid w:val="00CF0B7D"/>
    <w:rsid w:val="00CF343B"/>
    <w:rsid w:val="00D10D18"/>
    <w:rsid w:val="00D139F0"/>
    <w:rsid w:val="00D50EE9"/>
    <w:rsid w:val="00D6402D"/>
    <w:rsid w:val="00D65793"/>
    <w:rsid w:val="00D75C1C"/>
    <w:rsid w:val="00DC20F8"/>
    <w:rsid w:val="00E15A75"/>
    <w:rsid w:val="00E263D3"/>
    <w:rsid w:val="00E72FEF"/>
    <w:rsid w:val="00E8172B"/>
    <w:rsid w:val="00E849A8"/>
    <w:rsid w:val="00E8629E"/>
    <w:rsid w:val="00E9123B"/>
    <w:rsid w:val="00E95771"/>
    <w:rsid w:val="00EB1EAA"/>
    <w:rsid w:val="00EC4B59"/>
    <w:rsid w:val="00EC6BC4"/>
    <w:rsid w:val="00ED2172"/>
    <w:rsid w:val="00EE3723"/>
    <w:rsid w:val="00EE6FC1"/>
    <w:rsid w:val="00EF4B5C"/>
    <w:rsid w:val="00F013FE"/>
    <w:rsid w:val="00F22C0E"/>
    <w:rsid w:val="00F30439"/>
    <w:rsid w:val="00F34ECD"/>
    <w:rsid w:val="00F60414"/>
    <w:rsid w:val="00F61D26"/>
    <w:rsid w:val="00F8218E"/>
    <w:rsid w:val="00F92FDA"/>
    <w:rsid w:val="00FA7D39"/>
    <w:rsid w:val="00FC60F7"/>
    <w:rsid w:val="00FC6107"/>
    <w:rsid w:val="00FD244B"/>
    <w:rsid w:val="00FF0D6D"/>
    <w:rsid w:val="00FF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29724"/>
  <w15:chartTrackingRefBased/>
  <w15:docId w15:val="{7B27F4E2-390C-4EE5-A3FE-A339AC19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EC"/>
    <w:pPr>
      <w:ind w:left="720"/>
      <w:contextualSpacing/>
    </w:pPr>
  </w:style>
  <w:style w:type="paragraph" w:styleId="Header">
    <w:name w:val="header"/>
    <w:basedOn w:val="Normal"/>
    <w:link w:val="HeaderChar"/>
    <w:uiPriority w:val="99"/>
    <w:unhideWhenUsed/>
    <w:rsid w:val="000A54F6"/>
    <w:pPr>
      <w:tabs>
        <w:tab w:val="center" w:pos="4513"/>
        <w:tab w:val="right" w:pos="9026"/>
      </w:tabs>
      <w:spacing w:line="240" w:lineRule="auto"/>
    </w:pPr>
  </w:style>
  <w:style w:type="character" w:customStyle="1" w:styleId="HeaderChar">
    <w:name w:val="Header Char"/>
    <w:basedOn w:val="DefaultParagraphFont"/>
    <w:link w:val="Header"/>
    <w:uiPriority w:val="99"/>
    <w:rsid w:val="000A54F6"/>
  </w:style>
  <w:style w:type="paragraph" w:styleId="Footer">
    <w:name w:val="footer"/>
    <w:basedOn w:val="Normal"/>
    <w:link w:val="FooterChar"/>
    <w:uiPriority w:val="99"/>
    <w:unhideWhenUsed/>
    <w:rsid w:val="000A54F6"/>
    <w:pPr>
      <w:tabs>
        <w:tab w:val="center" w:pos="4513"/>
        <w:tab w:val="right" w:pos="9026"/>
      </w:tabs>
      <w:spacing w:line="240" w:lineRule="auto"/>
    </w:pPr>
  </w:style>
  <w:style w:type="character" w:customStyle="1" w:styleId="FooterChar">
    <w:name w:val="Footer Char"/>
    <w:basedOn w:val="DefaultParagraphFont"/>
    <w:link w:val="Footer"/>
    <w:uiPriority w:val="99"/>
    <w:rsid w:val="000A54F6"/>
  </w:style>
  <w:style w:type="paragraph" w:customStyle="1" w:styleId="Standard">
    <w:name w:val="Standard"/>
    <w:rsid w:val="00B16172"/>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75</cp:revision>
  <cp:lastPrinted>2020-01-07T08:50:00Z</cp:lastPrinted>
  <dcterms:created xsi:type="dcterms:W3CDTF">2022-01-17T09:34:00Z</dcterms:created>
  <dcterms:modified xsi:type="dcterms:W3CDTF">2022-07-22T10:38:00Z</dcterms:modified>
</cp:coreProperties>
</file>