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18AE24D" w14:textId="32D8785A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All members of the Council are summoned to the Parish Council Meeting of the </w:t>
      </w:r>
      <w:r w:rsidR="00560C87">
        <w:rPr>
          <w:rFonts w:ascii="Segoe UI" w:hAnsi="Segoe UI" w:cs="Segoe UI"/>
        </w:rPr>
        <w:t xml:space="preserve">Fridaythorpe </w:t>
      </w:r>
      <w:r w:rsidRPr="00AF1BCF">
        <w:rPr>
          <w:rFonts w:ascii="Segoe UI" w:hAnsi="Segoe UI" w:cs="Segoe UI"/>
        </w:rPr>
        <w:t>Parish Council, which will be held at</w:t>
      </w:r>
      <w:r w:rsidR="00EC04FE">
        <w:rPr>
          <w:rFonts w:ascii="Segoe UI" w:hAnsi="Segoe UI" w:cs="Segoe UI"/>
        </w:rPr>
        <w:t xml:space="preserve"> ABN,</w:t>
      </w:r>
      <w:r w:rsidRPr="00AF1BCF">
        <w:rPr>
          <w:rFonts w:ascii="Segoe UI" w:hAnsi="Segoe UI" w:cs="Segoe UI"/>
        </w:rPr>
        <w:t xml:space="preserve"> 7.</w:t>
      </w:r>
      <w:r w:rsidR="00EC04FE">
        <w:rPr>
          <w:rFonts w:ascii="Segoe UI" w:hAnsi="Segoe UI" w:cs="Segoe UI"/>
        </w:rPr>
        <w:t>3</w:t>
      </w:r>
      <w:r w:rsidRPr="00AF1BCF">
        <w:rPr>
          <w:rFonts w:ascii="Segoe UI" w:hAnsi="Segoe UI" w:cs="Segoe UI"/>
        </w:rPr>
        <w:t>0pm on T</w:t>
      </w:r>
      <w:r w:rsidR="00EC04FE">
        <w:rPr>
          <w:rFonts w:ascii="Segoe UI" w:hAnsi="Segoe UI" w:cs="Segoe UI"/>
        </w:rPr>
        <w:t>hursday 29</w:t>
      </w:r>
      <w:r w:rsidR="00EC04FE" w:rsidRPr="00EC04FE">
        <w:rPr>
          <w:rFonts w:ascii="Segoe UI" w:hAnsi="Segoe UI" w:cs="Segoe UI"/>
          <w:vertAlign w:val="superscript"/>
        </w:rPr>
        <w:t>th</w:t>
      </w:r>
      <w:r w:rsidR="00EC04FE">
        <w:rPr>
          <w:rFonts w:ascii="Segoe UI" w:hAnsi="Segoe UI" w:cs="Segoe UI"/>
        </w:rPr>
        <w:t xml:space="preserve"> September</w:t>
      </w:r>
      <w:r w:rsidRPr="00AF1BCF">
        <w:rPr>
          <w:rFonts w:ascii="Segoe UI" w:hAnsi="Segoe UI" w:cs="Segoe UI"/>
        </w:rPr>
        <w:t xml:space="preserve"> 2022.</w:t>
      </w:r>
    </w:p>
    <w:p w14:paraId="1818675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B410D07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>Prior to the commencement of the Meeting agenda, an open forum will be held where members of the public and press can ask questions or make statements.</w:t>
      </w:r>
    </w:p>
    <w:p w14:paraId="099DCDFE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5F433E9" w14:textId="4EC81E65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AF1BCF">
        <w:rPr>
          <w:rFonts w:ascii="Segoe UI" w:hAnsi="Segoe UI" w:cs="Segoe UI"/>
          <w:b/>
          <w:bCs/>
          <w:color w:val="FF0000"/>
        </w:rPr>
        <w:t>To be able to manage capacity at the meeting, the PC ask that members of the public confirm their attendance ahead of the meeting. This can be done by contacting the cler</w:t>
      </w:r>
      <w:r w:rsidR="00EC04FE">
        <w:rPr>
          <w:rFonts w:ascii="Segoe UI" w:hAnsi="Segoe UI" w:cs="Segoe UI"/>
          <w:b/>
          <w:bCs/>
          <w:color w:val="FF0000"/>
        </w:rPr>
        <w:t xml:space="preserve">k </w:t>
      </w:r>
      <w:r w:rsidR="00EB74BA">
        <w:rPr>
          <w:rFonts w:ascii="Segoe UI" w:hAnsi="Segoe UI" w:cs="Segoe UI"/>
          <w:b/>
          <w:bCs/>
          <w:color w:val="FF0000"/>
        </w:rPr>
        <w:t xml:space="preserve">at </w:t>
      </w:r>
      <w:hyperlink r:id="rId8" w:history="1">
        <w:r w:rsidR="00630CDB" w:rsidRPr="00F63D37">
          <w:rPr>
            <w:rStyle w:val="Hyperlink"/>
            <w:rFonts w:ascii="Segoe UI" w:hAnsi="Segoe UI" w:cs="Segoe UI"/>
            <w:b/>
            <w:bCs/>
          </w:rPr>
          <w:t>fridaythorpeparishclerk@outlook.com</w:t>
        </w:r>
      </w:hyperlink>
      <w:r w:rsidR="00577BFD">
        <w:rPr>
          <w:rFonts w:ascii="Segoe UI" w:hAnsi="Segoe UI" w:cs="Segoe UI"/>
          <w:b/>
          <w:bCs/>
          <w:color w:val="FF0000"/>
        </w:rPr>
        <w:t xml:space="preserve"> </w:t>
      </w:r>
      <w:r w:rsidRPr="00AF1BCF">
        <w:rPr>
          <w:rFonts w:ascii="Segoe UI" w:hAnsi="Segoe UI" w:cs="Segoe UI"/>
          <w:b/>
          <w:bCs/>
          <w:color w:val="FF0000"/>
        </w:rPr>
        <w:t>or by telephoning 01377 288541.</w:t>
      </w:r>
    </w:p>
    <w:p w14:paraId="047832B0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</w:p>
    <w:p w14:paraId="123D3087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AF1BCF">
        <w:rPr>
          <w:rFonts w:ascii="Segoe UI" w:hAnsi="Segoe UI" w:cs="Segoe UI"/>
        </w:rPr>
        <w:t>Samantha O’Connor</w:t>
      </w:r>
    </w:p>
    <w:p w14:paraId="507B736C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>Clerk to the Parish Council</w:t>
      </w:r>
      <w:r w:rsidRPr="00AF1BCF">
        <w:rPr>
          <w:rFonts w:ascii="Segoe UI" w:hAnsi="Segoe UI" w:cs="Segoe UI"/>
        </w:rPr>
        <w:tab/>
      </w:r>
      <w:r w:rsidRPr="00AF1BCF">
        <w:rPr>
          <w:rFonts w:ascii="Segoe UI" w:hAnsi="Segoe UI" w:cs="Segoe UI"/>
        </w:rPr>
        <w:tab/>
      </w:r>
      <w:r w:rsidRPr="00AF1BCF">
        <w:rPr>
          <w:rFonts w:ascii="Segoe UI" w:hAnsi="Segoe UI" w:cs="Segoe UI"/>
        </w:rPr>
        <w:tab/>
      </w:r>
    </w:p>
    <w:p w14:paraId="2B07E1E8" w14:textId="60EF4D02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Dated </w:t>
      </w:r>
      <w:r w:rsidR="00577BFD">
        <w:rPr>
          <w:rFonts w:ascii="Segoe UI" w:hAnsi="Segoe UI" w:cs="Segoe UI"/>
        </w:rPr>
        <w:t>21</w:t>
      </w:r>
      <w:r w:rsidR="00577BFD" w:rsidRPr="00577BFD">
        <w:rPr>
          <w:rFonts w:ascii="Segoe UI" w:hAnsi="Segoe UI" w:cs="Segoe UI"/>
          <w:vertAlign w:val="superscript"/>
        </w:rPr>
        <w:t>st</w:t>
      </w:r>
      <w:r w:rsidR="00577BFD">
        <w:rPr>
          <w:rFonts w:ascii="Segoe UI" w:hAnsi="Segoe UI" w:cs="Segoe UI"/>
        </w:rPr>
        <w:t xml:space="preserve"> September</w:t>
      </w:r>
      <w:r w:rsidRPr="00AF1BCF">
        <w:rPr>
          <w:rFonts w:ascii="Segoe UI" w:hAnsi="Segoe UI" w:cs="Segoe UI"/>
        </w:rPr>
        <w:t xml:space="preserve"> 2022</w:t>
      </w:r>
    </w:p>
    <w:p w14:paraId="68725BCB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32C40A3" w14:textId="77777777" w:rsidR="00DB788E" w:rsidRDefault="000636E4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  <w:r w:rsidRPr="00AF1BCF">
        <w:rPr>
          <w:rFonts w:ascii="Segoe UI" w:hAnsi="Segoe UI" w:cs="Segoe UI"/>
          <w:b/>
          <w:color w:val="069484"/>
        </w:rPr>
        <w:t>PARISH COUNCIL MEETING</w:t>
      </w:r>
    </w:p>
    <w:p w14:paraId="6545223F" w14:textId="77777777" w:rsidR="00DB788E" w:rsidRDefault="00DB788E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</w:p>
    <w:p w14:paraId="7F61BE53" w14:textId="53B86D47" w:rsidR="000636E4" w:rsidRPr="00AF1BCF" w:rsidRDefault="000636E4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  <w:r w:rsidRPr="00AF1BCF">
        <w:rPr>
          <w:rFonts w:ascii="Segoe UI" w:hAnsi="Segoe UI" w:cs="Segoe UI"/>
          <w:b/>
          <w:color w:val="069484"/>
        </w:rPr>
        <w:t>OPEN FORUM (Public Participation)</w:t>
      </w:r>
    </w:p>
    <w:p w14:paraId="63CF6EDC" w14:textId="77777777" w:rsidR="000636E4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69484"/>
        </w:rPr>
      </w:pPr>
    </w:p>
    <w:p w14:paraId="63D2681E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Welcome and Apologies</w:t>
      </w:r>
    </w:p>
    <w:p w14:paraId="52EC1F8C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Declarations of Interest</w:t>
      </w:r>
    </w:p>
    <w:p w14:paraId="47831839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Ward Cllr Report</w:t>
      </w:r>
    </w:p>
    <w:p w14:paraId="0B451ECC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Minutes from Previous Meeting</w:t>
      </w:r>
    </w:p>
    <w:p w14:paraId="75BB34A6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Matters Arising</w:t>
      </w:r>
    </w:p>
    <w:p w14:paraId="29DFBB84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Accounts</w:t>
      </w:r>
    </w:p>
    <w:p w14:paraId="281092A0" w14:textId="0BB8343E" w:rsidR="00F33872" w:rsidRPr="00407A59" w:rsidRDefault="00F33872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Planning Applications</w:t>
      </w:r>
    </w:p>
    <w:p w14:paraId="3715C564" w14:textId="1E764B37" w:rsidR="00F33872" w:rsidRPr="00407A59" w:rsidRDefault="00AA64E4" w:rsidP="003B4BA2">
      <w:pPr>
        <w:tabs>
          <w:tab w:val="left" w:pos="993"/>
        </w:tabs>
        <w:spacing w:line="240" w:lineRule="auto"/>
        <w:ind w:left="360"/>
      </w:pPr>
      <w:r w:rsidRPr="00407A59">
        <w:t xml:space="preserve">22/02649/PLF Conversion of existing outbuilding/ bake house to form </w:t>
      </w:r>
      <w:r w:rsidR="003B4BA2" w:rsidRPr="00407A59">
        <w:t>ancillary</w:t>
      </w:r>
      <w:r w:rsidRPr="00407A59">
        <w:t xml:space="preserve"> living accommodation. Location: Edmonds Farm, Back Street, YO25 </w:t>
      </w:r>
      <w:r w:rsidR="009E5379" w:rsidRPr="00407A59">
        <w:t>9RT</w:t>
      </w:r>
    </w:p>
    <w:p w14:paraId="0BA1E351" w14:textId="41EE8CEA" w:rsidR="009E5379" w:rsidRPr="00407A59" w:rsidRDefault="009E5379" w:rsidP="003B4BA2">
      <w:pPr>
        <w:tabs>
          <w:tab w:val="left" w:pos="993"/>
        </w:tabs>
        <w:spacing w:line="240" w:lineRule="auto"/>
        <w:ind w:left="360"/>
      </w:pPr>
      <w:r w:rsidRPr="00407A59">
        <w:t>22/02290/PLF Construction of new vehicular access and installation of sliding gate to front. Location: Fairfield, Main Street, YO25 9RS</w:t>
      </w:r>
    </w:p>
    <w:p w14:paraId="52A63EFA" w14:textId="1DAE7D5A" w:rsidR="001E3E36" w:rsidRPr="00407A59" w:rsidRDefault="001E3E36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Dual Authorisation on Barclays</w:t>
      </w:r>
    </w:p>
    <w:p w14:paraId="264761D8" w14:textId="44411929" w:rsidR="00BA368E" w:rsidRPr="00407A59" w:rsidRDefault="00BA368E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Newsletter</w:t>
      </w:r>
    </w:p>
    <w:p w14:paraId="79DF1043" w14:textId="0E7B2DD2" w:rsidR="008C4918" w:rsidRPr="00407A59" w:rsidRDefault="008C4918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Approval of Clerk Appraisal Policy</w:t>
      </w:r>
    </w:p>
    <w:p w14:paraId="413B66C1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Community Issues</w:t>
      </w:r>
    </w:p>
    <w:p w14:paraId="1EE1D3F4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Correspondence</w:t>
      </w:r>
    </w:p>
    <w:p w14:paraId="588D0950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 xml:space="preserve">Date of Next Meeting </w:t>
      </w:r>
    </w:p>
    <w:p w14:paraId="35AB1B74" w14:textId="77777777" w:rsidR="007A4C31" w:rsidRPr="003B4BA2" w:rsidRDefault="007A4C31" w:rsidP="003B4BA2">
      <w:pPr>
        <w:spacing w:line="240" w:lineRule="auto"/>
        <w:rPr>
          <w:sz w:val="20"/>
          <w:szCs w:val="20"/>
        </w:rPr>
      </w:pPr>
    </w:p>
    <w:p w14:paraId="5036DD3E" w14:textId="77777777" w:rsidR="007A4C31" w:rsidRPr="003B4BA2" w:rsidRDefault="007A4C31" w:rsidP="003B4BA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69484"/>
          <w:sz w:val="20"/>
          <w:szCs w:val="20"/>
        </w:rPr>
      </w:pPr>
    </w:p>
    <w:sectPr w:rsidR="007A4C31" w:rsidRPr="003B4BA2" w:rsidSect="00AF1BCF">
      <w:headerReference w:type="default" r:id="rId9"/>
      <w:footerReference w:type="default" r:id="rId10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7117" w14:textId="77777777" w:rsidR="007C2CF4" w:rsidRDefault="007C2CF4" w:rsidP="00AF1BCF">
      <w:pPr>
        <w:spacing w:after="0" w:line="240" w:lineRule="auto"/>
      </w:pPr>
      <w:r>
        <w:separator/>
      </w:r>
    </w:p>
  </w:endnote>
  <w:endnote w:type="continuationSeparator" w:id="0">
    <w:p w14:paraId="56A4C0B6" w14:textId="77777777" w:rsidR="007C2CF4" w:rsidRDefault="007C2CF4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6C0E" w14:textId="77777777" w:rsidR="007C2CF4" w:rsidRDefault="007C2CF4" w:rsidP="00AF1BCF">
      <w:pPr>
        <w:spacing w:after="0" w:line="240" w:lineRule="auto"/>
      </w:pPr>
      <w:r>
        <w:separator/>
      </w:r>
    </w:p>
  </w:footnote>
  <w:footnote w:type="continuationSeparator" w:id="0">
    <w:p w14:paraId="599B5FBE" w14:textId="77777777" w:rsidR="007C2CF4" w:rsidRDefault="007C2CF4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5E567B6C" w:rsidR="00AF1BCF" w:rsidRPr="00AF1BCF" w:rsidRDefault="00B73EC4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7FE64F0D" wp14:editId="62E9DE1D">
          <wp:extent cx="3127248" cy="521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1"/>
  </w:num>
  <w:num w:numId="2" w16cid:durableId="670642412">
    <w:abstractNumId w:val="4"/>
  </w:num>
  <w:num w:numId="3" w16cid:durableId="2096321896">
    <w:abstractNumId w:val="1"/>
  </w:num>
  <w:num w:numId="4" w16cid:durableId="288513299">
    <w:abstractNumId w:val="2"/>
  </w:num>
  <w:num w:numId="5" w16cid:durableId="193955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0"/>
  </w:num>
  <w:num w:numId="7" w16cid:durableId="494540040">
    <w:abstractNumId w:val="0"/>
  </w:num>
  <w:num w:numId="8" w16cid:durableId="1514372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56B2C"/>
    <w:rsid w:val="000636E4"/>
    <w:rsid w:val="001E3E36"/>
    <w:rsid w:val="001E6764"/>
    <w:rsid w:val="00213A20"/>
    <w:rsid w:val="002919D8"/>
    <w:rsid w:val="002E65BB"/>
    <w:rsid w:val="003864B9"/>
    <w:rsid w:val="003B4BA2"/>
    <w:rsid w:val="003E466D"/>
    <w:rsid w:val="00407A59"/>
    <w:rsid w:val="004479CF"/>
    <w:rsid w:val="00560C87"/>
    <w:rsid w:val="00577BFD"/>
    <w:rsid w:val="00616B32"/>
    <w:rsid w:val="00630CDB"/>
    <w:rsid w:val="00747663"/>
    <w:rsid w:val="007A4C31"/>
    <w:rsid w:val="007C2CF4"/>
    <w:rsid w:val="007D419A"/>
    <w:rsid w:val="008C4918"/>
    <w:rsid w:val="009E5379"/>
    <w:rsid w:val="00A020E2"/>
    <w:rsid w:val="00A17AEE"/>
    <w:rsid w:val="00A2728B"/>
    <w:rsid w:val="00AA64E4"/>
    <w:rsid w:val="00AF1BCF"/>
    <w:rsid w:val="00B51087"/>
    <w:rsid w:val="00B73EC4"/>
    <w:rsid w:val="00BA10E4"/>
    <w:rsid w:val="00BA368E"/>
    <w:rsid w:val="00BE57CE"/>
    <w:rsid w:val="00DB788E"/>
    <w:rsid w:val="00DC7CA8"/>
    <w:rsid w:val="00EB74BA"/>
    <w:rsid w:val="00EC04FE"/>
    <w:rsid w:val="00F33872"/>
    <w:rsid w:val="00F43643"/>
    <w:rsid w:val="00F63082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aythorpeparish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3</cp:revision>
  <dcterms:created xsi:type="dcterms:W3CDTF">2022-09-21T09:56:00Z</dcterms:created>
  <dcterms:modified xsi:type="dcterms:W3CDTF">2022-09-21T09:56:00Z</dcterms:modified>
</cp:coreProperties>
</file>